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C85A1">
      <w:pPr>
        <w:jc w:val="lef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附件2</w:t>
      </w:r>
    </w:p>
    <w:p w14:paraId="311B70C5">
      <w:pPr>
        <w:jc w:val="lef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 w14:paraId="3263D3B6">
      <w:pPr>
        <w:jc w:val="center"/>
        <w:rPr>
          <w:rFonts w:hint="eastAsia" w:ascii="方正大标宋简体" w:hAnsi="方正大标宋简体" w:eastAsia="方正大标宋简体" w:cs="方正大标宋简体"/>
          <w:sz w:val="30"/>
          <w:szCs w:val="30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 xml:space="preserve">20  </w:t>
      </w:r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 xml:space="preserve">— </w:t>
      </w: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 xml:space="preserve">20  </w:t>
      </w:r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>学年第</w:t>
      </w: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>学期期末考试命题计划与审核表</w:t>
      </w:r>
    </w:p>
    <w:p w14:paraId="0383BC8D">
      <w:pPr>
        <w:jc w:val="center"/>
        <w:rPr>
          <w:rFonts w:hint="default" w:ascii="方正大标宋简体" w:hAnsi="方正大标宋简体" w:eastAsia="方正大标宋简体" w:cs="方正大标宋简体"/>
          <w:sz w:val="30"/>
          <w:szCs w:val="3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>（202</w:t>
      </w: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>3</w:t>
      </w:r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>版</w:t>
      </w:r>
      <w:r>
        <w:rPr>
          <w:rFonts w:hint="eastAsia" w:ascii="宋体" w:hAnsi="宋体" w:eastAsia="宋体" w:cs="宋体"/>
          <w:sz w:val="30"/>
          <w:szCs w:val="30"/>
        </w:rPr>
        <w:t>·</w:t>
      </w: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>非试卷类</w:t>
      </w:r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>）</w:t>
      </w:r>
    </w:p>
    <w:p w14:paraId="12C1E6F5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一、命题计划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700"/>
        <w:gridCol w:w="2242"/>
        <w:gridCol w:w="3205"/>
      </w:tblGrid>
      <w:tr w14:paraId="30FD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B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Cs w:val="21"/>
              </w:rPr>
              <w:t>开课单位</w:t>
            </w:r>
          </w:p>
        </w:tc>
        <w:tc>
          <w:tcPr>
            <w:tcW w:w="1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5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E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F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253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9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命题日期</w:t>
            </w:r>
          </w:p>
        </w:tc>
        <w:tc>
          <w:tcPr>
            <w:tcW w:w="1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0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F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命题单位（教师）</w:t>
            </w: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7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1FB2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E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考核类别与形式</w:t>
            </w:r>
          </w:p>
        </w:tc>
        <w:tc>
          <w:tcPr>
            <w:tcW w:w="1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13725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考试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考查 </w:t>
            </w:r>
          </w:p>
          <w:p w14:paraId="175A5158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面试（口试）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□论文 </w:t>
            </w:r>
          </w:p>
          <w:p w14:paraId="1C827D9F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报告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作品 </w:t>
            </w:r>
          </w:p>
          <w:p w14:paraId="63516506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实操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4579FDB0">
            <w:pPr>
              <w:spacing w:line="300" w:lineRule="exact"/>
              <w:ind w:left="210" w:hanging="210" w:hangingChars="1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□其他____________</w:t>
            </w:r>
          </w:p>
        </w:tc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1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命题方式</w:t>
            </w: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1FF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□1人命题   □2人及以上命题</w:t>
            </w:r>
          </w:p>
          <w:p w14:paraId="611688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□其他：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</w:t>
            </w:r>
          </w:p>
        </w:tc>
      </w:tr>
      <w:tr w14:paraId="24994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F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教考分离</w:t>
            </w:r>
          </w:p>
        </w:tc>
        <w:tc>
          <w:tcPr>
            <w:tcW w:w="1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8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</w:t>
            </w:r>
            <w:r>
              <w:rPr>
                <w:rStyle w:val="7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/>
                <w:u w:val="none"/>
                <w:lang w:val="en-US" w:eastAsia="zh-CN" w:bidi="ar"/>
              </w:rPr>
              <w:t xml:space="preserve">      </w:t>
            </w:r>
            <w:r>
              <w:rPr>
                <w:rStyle w:val="7"/>
                <w:u w:val="none"/>
                <w:lang w:val="en-US" w:eastAsia="zh-CN" w:bidi="ar"/>
              </w:rPr>
              <w:t xml:space="preserve">  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5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Cs w:val="21"/>
              </w:rPr>
              <w:t xml:space="preserve"> 考核专业年级</w:t>
            </w: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055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74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587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1.考核目的（阐述如何通过考核实现对课程目标达成情况的检验）</w:t>
            </w:r>
          </w:p>
          <w:p w14:paraId="65257B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以下蓝色部分为案例</w:t>
            </w:r>
          </w:p>
          <w:p w14:paraId="4B3084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示例1：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03"/>
              <w:gridCol w:w="3105"/>
            </w:tblGrid>
            <w:tr w14:paraId="37550F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603" w:type="dxa"/>
                  <w:vAlign w:val="center"/>
                </w:tcPr>
                <w:p w14:paraId="3A0F31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楷体_GB2312" w:hAnsi="方正楷体_GB2312" w:eastAsia="方正楷体_GB2312" w:cs="方正楷体_GB2312"/>
                      <w:i w:val="0"/>
                      <w:iCs w:val="0"/>
                      <w:color w:val="0000FF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楷体_GB2312" w:hAnsi="方正楷体_GB2312" w:eastAsia="方正楷体_GB2312" w:cs="方正楷体_GB2312"/>
                      <w:i w:val="0"/>
                      <w:iCs w:val="0"/>
                      <w:color w:val="0000FF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课程目标</w:t>
                  </w:r>
                </w:p>
              </w:tc>
              <w:tc>
                <w:tcPr>
                  <w:tcW w:w="3105" w:type="dxa"/>
                </w:tcPr>
                <w:p w14:paraId="4B330101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方正楷体_GB2312" w:hAnsi="方正楷体_GB2312" w:eastAsia="方正楷体_GB2312" w:cs="方正楷体_GB2312"/>
                      <w:i w:val="0"/>
                      <w:iCs w:val="0"/>
                      <w:color w:val="0000FF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楷体_GB2312" w:hAnsi="方正楷体_GB2312" w:eastAsia="方正楷体_GB2312" w:cs="方正楷体_GB2312"/>
                      <w:i w:val="0"/>
                      <w:iCs w:val="0"/>
                      <w:color w:val="0000FF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如何通过考核实施对课程目标达成情况的检验</w:t>
                  </w:r>
                </w:p>
              </w:tc>
            </w:tr>
            <w:tr w14:paraId="00FFFB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603" w:type="dxa"/>
                  <w:vAlign w:val="top"/>
                </w:tcPr>
                <w:p w14:paraId="550EB03B">
                  <w:pPr>
                    <w:spacing w:line="368" w:lineRule="exact"/>
                    <w:rPr>
                      <w:rFonts w:hint="eastAsia" w:ascii="方正楷体_GB2312" w:hAnsi="方正楷体_GB2312" w:eastAsia="方正楷体_GB2312" w:cs="方正楷体_GB2312"/>
                      <w:color w:val="0000FF"/>
                      <w:kern w:val="2"/>
                      <w:sz w:val="20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方正楷体_GB2312" w:hAnsi="方正楷体_GB2312" w:eastAsia="方正楷体_GB2312" w:cs="方正楷体_GB2312"/>
                      <w:color w:val="0000FF"/>
                      <w:sz w:val="20"/>
                    </w:rPr>
                    <w:t>掌握书籍设计的基本原理及设计方法以及书籍设计规则与技术要求</w:t>
                  </w:r>
                </w:p>
              </w:tc>
              <w:tc>
                <w:tcPr>
                  <w:tcW w:w="3105" w:type="dxa"/>
                </w:tcPr>
                <w:p w14:paraId="0D3F1E8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方正楷体_GB2312" w:hAnsi="方正楷体_GB2312" w:eastAsia="方正楷体_GB2312" w:cs="方正楷体_GB2312"/>
                      <w:i w:val="0"/>
                      <w:iCs w:val="0"/>
                      <w:color w:val="0000FF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 w14:paraId="54C7D4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603" w:type="dxa"/>
                  <w:vAlign w:val="top"/>
                </w:tcPr>
                <w:p w14:paraId="2E5032E4">
                  <w:pPr>
                    <w:spacing w:line="368" w:lineRule="exact"/>
                    <w:rPr>
                      <w:rFonts w:hint="eastAsia" w:ascii="方正楷体_GB2312" w:hAnsi="方正楷体_GB2312" w:eastAsia="方正楷体_GB2312" w:cs="方正楷体_GB2312"/>
                      <w:color w:val="0000FF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方正楷体_GB2312" w:hAnsi="方正楷体_GB2312" w:eastAsia="方正楷体_GB2312" w:cs="方正楷体_GB2312"/>
                      <w:color w:val="0000FF"/>
                      <w:sz w:val="20"/>
                    </w:rPr>
                    <w:t>学会分析各种书籍设计的风格与表现手法，掌握书籍设计的流行趋势与市场需求，通入中华传统文化元素，树立社会主义核心价值观</w:t>
                  </w:r>
                </w:p>
              </w:tc>
              <w:tc>
                <w:tcPr>
                  <w:tcW w:w="3105" w:type="dxa"/>
                </w:tcPr>
                <w:p w14:paraId="39833B6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方正楷体_GB2312" w:hAnsi="方正楷体_GB2312" w:eastAsia="方正楷体_GB2312" w:cs="方正楷体_GB2312"/>
                      <w:i w:val="0"/>
                      <w:iCs w:val="0"/>
                      <w:color w:val="0000FF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 w14:paraId="4C6459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603" w:type="dxa"/>
                  <w:vAlign w:val="top"/>
                </w:tcPr>
                <w:p w14:paraId="595B3E5D">
                  <w:pPr>
                    <w:spacing w:line="368" w:lineRule="exact"/>
                    <w:rPr>
                      <w:rFonts w:hint="eastAsia" w:ascii="方正楷体_GB2312" w:hAnsi="方正楷体_GB2312" w:eastAsia="方正楷体_GB2312" w:cs="方正楷体_GB2312"/>
                      <w:color w:val="0000FF"/>
                      <w:kern w:val="2"/>
                      <w:sz w:val="20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方正楷体_GB2312" w:hAnsi="方正楷体_GB2312" w:eastAsia="方正楷体_GB2312" w:cs="方正楷体_GB2312"/>
                      <w:color w:val="0000FF"/>
                      <w:sz w:val="20"/>
                    </w:rPr>
                    <w:t>通过书籍内容及文化现象的释义，熟练运用设计手段与方法，掌握书籍设计印刷的过程，能够独立完成一本书籍的完整设计</w:t>
                  </w:r>
                </w:p>
              </w:tc>
              <w:tc>
                <w:tcPr>
                  <w:tcW w:w="3105" w:type="dxa"/>
                </w:tcPr>
                <w:p w14:paraId="5A64396B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方正楷体_GB2312" w:hAnsi="方正楷体_GB2312" w:eastAsia="方正楷体_GB2312" w:cs="方正楷体_GB2312"/>
                      <w:i w:val="0"/>
                      <w:iCs w:val="0"/>
                      <w:color w:val="0000FF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</w:tbl>
          <w:p w14:paraId="200462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FA7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FBE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2.考核形式、内容、要求与安排：</w:t>
            </w:r>
          </w:p>
          <w:p w14:paraId="1A4FC049">
            <w:pPr>
              <w:spacing w:line="368" w:lineRule="exact"/>
              <w:rPr>
                <w:rFonts w:hint="eastAsia" w:ascii="方正楷体_GB2312" w:hAnsi="方正楷体_GB2312" w:eastAsia="方正楷体_GB2312" w:cs="方正楷体_GB2312"/>
                <w:color w:val="0000FF"/>
                <w:sz w:val="20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FF"/>
                <w:sz w:val="20"/>
                <w:lang w:val="en-US" w:eastAsia="zh-CN"/>
              </w:rPr>
              <w:t>示例1：</w:t>
            </w:r>
          </w:p>
          <w:p w14:paraId="1E37A0D6">
            <w:pPr>
              <w:spacing w:line="368" w:lineRule="exact"/>
              <w:rPr>
                <w:rFonts w:hint="eastAsia" w:ascii="方正楷体_GB2312" w:hAnsi="方正楷体_GB2312" w:eastAsia="方正楷体_GB2312" w:cs="方正楷体_GB2312"/>
                <w:color w:val="0000FF"/>
                <w:sz w:val="20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FF"/>
                <w:sz w:val="20"/>
                <w:lang w:val="en-US" w:eastAsia="zh-CN"/>
              </w:rPr>
              <w:t>1.形式：综合设计——设计精装实物书一本。</w:t>
            </w:r>
          </w:p>
          <w:p w14:paraId="4A9AEF5D">
            <w:pPr>
              <w:spacing w:line="368" w:lineRule="exact"/>
              <w:rPr>
                <w:rFonts w:hint="eastAsia" w:ascii="方正楷体_GB2312" w:hAnsi="方正楷体_GB2312" w:eastAsia="方正楷体_GB2312" w:cs="方正楷体_GB2312"/>
                <w:color w:val="0000FF"/>
                <w:sz w:val="20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FF"/>
                <w:sz w:val="20"/>
                <w:lang w:val="en-US" w:eastAsia="zh-CN"/>
              </w:rPr>
              <w:t>2.内容：文艺类图书、社科类图书和儿童类图书的装帧设计；版式设计；插图设计。。</w:t>
            </w:r>
          </w:p>
          <w:p w14:paraId="730861C5">
            <w:pPr>
              <w:spacing w:line="368" w:lineRule="exact"/>
              <w:rPr>
                <w:rFonts w:hint="eastAsia" w:ascii="方正楷体_GB2312" w:hAnsi="方正楷体_GB2312" w:eastAsia="方正楷体_GB2312" w:cs="方正楷体_GB2312"/>
                <w:color w:val="0000FF"/>
                <w:sz w:val="20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FF"/>
                <w:sz w:val="20"/>
                <w:lang w:val="en-US" w:eastAsia="zh-CN"/>
              </w:rPr>
              <w:t>3.要求：</w:t>
            </w:r>
          </w:p>
          <w:p w14:paraId="407734AE">
            <w:pPr>
              <w:spacing w:line="368" w:lineRule="exact"/>
              <w:rPr>
                <w:rFonts w:hint="eastAsia" w:ascii="方正楷体_GB2312" w:hAnsi="方正楷体_GB2312" w:eastAsia="方正楷体_GB2312" w:cs="方正楷体_GB2312"/>
                <w:color w:val="0000FF"/>
                <w:sz w:val="20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FF"/>
                <w:sz w:val="20"/>
                <w:lang w:val="en-US" w:eastAsia="zh-CN"/>
              </w:rPr>
              <w:t>1)根据书名进行书内页的版式设计；</w:t>
            </w:r>
          </w:p>
          <w:p w14:paraId="17477A68">
            <w:pPr>
              <w:spacing w:line="368" w:lineRule="exact"/>
              <w:rPr>
                <w:rFonts w:hint="eastAsia" w:ascii="方正楷体_GB2312" w:hAnsi="方正楷体_GB2312" w:eastAsia="方正楷体_GB2312" w:cs="方正楷体_GB2312"/>
                <w:color w:val="0000FF"/>
                <w:sz w:val="20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FF"/>
                <w:sz w:val="20"/>
                <w:lang w:val="en-US" w:eastAsia="zh-CN"/>
              </w:rPr>
              <w:t>2)一切按照精装书要求设计制作，书脊不少于1cm。</w:t>
            </w:r>
          </w:p>
          <w:p w14:paraId="239A47A0">
            <w:pPr>
              <w:spacing w:line="368" w:lineRule="exact"/>
              <w:rPr>
                <w:rFonts w:hint="eastAsia" w:ascii="方正楷体_GB2312" w:hAnsi="方正楷体_GB2312" w:eastAsia="方正楷体_GB2312" w:cs="方正楷体_GB2312"/>
                <w:color w:val="0000FF"/>
                <w:sz w:val="20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FF"/>
                <w:sz w:val="20"/>
                <w:lang w:val="en-US" w:eastAsia="zh-CN"/>
              </w:rPr>
              <w:t>3)所用图片的分辨率要达到至少300dpi，保证画面清晰；</w:t>
            </w:r>
          </w:p>
          <w:p w14:paraId="4CA28597">
            <w:pPr>
              <w:spacing w:line="368" w:lineRule="exact"/>
              <w:rPr>
                <w:rFonts w:hint="eastAsia" w:ascii="方正楷体_GB2312" w:hAnsi="方正楷体_GB2312" w:eastAsia="方正楷体_GB2312" w:cs="方正楷体_GB2312"/>
                <w:color w:val="0000FF"/>
                <w:sz w:val="20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FF"/>
                <w:sz w:val="20"/>
                <w:lang w:val="en-US" w:eastAsia="zh-CN"/>
              </w:rPr>
              <w:t>4)精装书籍具体形式不限；</w:t>
            </w:r>
          </w:p>
          <w:p w14:paraId="738749AC">
            <w:pPr>
              <w:spacing w:line="368" w:lineRule="exact"/>
              <w:rPr>
                <w:rFonts w:hint="eastAsia" w:ascii="方正楷体_GB2312" w:hAnsi="方正楷体_GB2312" w:eastAsia="方正楷体_GB2312" w:cs="方正楷体_GB2312"/>
                <w:color w:val="0000FF"/>
                <w:sz w:val="20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FF"/>
                <w:sz w:val="20"/>
                <w:lang w:val="en-US" w:eastAsia="zh-CN"/>
              </w:rPr>
              <w:t>5)精装书籍实物制作精良、美观；</w:t>
            </w:r>
          </w:p>
          <w:p w14:paraId="40AF93BD">
            <w:pPr>
              <w:spacing w:line="368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FF"/>
                <w:sz w:val="20"/>
                <w:lang w:val="en-US" w:eastAsia="zh-CN"/>
              </w:rPr>
              <w:t>4.安排： 提交时间、提交方式、提交明细及类型（电子版或纸质版）等。</w:t>
            </w:r>
          </w:p>
        </w:tc>
      </w:tr>
      <w:tr w14:paraId="255BD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CAD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3.评分标准：</w:t>
            </w:r>
          </w:p>
          <w:p w14:paraId="7E8175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示例1：</w:t>
            </w:r>
          </w:p>
          <w:p w14:paraId="4D663C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FF"/>
                <w:sz w:val="20"/>
                <w:lang w:val="en-US" w:eastAsia="zh-CN"/>
              </w:rPr>
              <w:t>主要在版式设计的原理、应用方法和应用效果、学生本人根据实际设计内容的创意设计等五个方面进行评分，分A、B、C、D四个等级。详见附表</w:t>
            </w:r>
          </w:p>
        </w:tc>
      </w:tr>
      <w:tr w14:paraId="082CF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1EA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填写说明：</w:t>
            </w:r>
          </w:p>
          <w:p w14:paraId="68E509BE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1.用非试卷形式（如提交论文、作品等）考核的课程，填写此表</w:t>
            </w:r>
          </w:p>
          <w:p w14:paraId="113EFBA3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2.第2项与第3项如内容较多，可另附页</w:t>
            </w:r>
          </w:p>
          <w:p w14:paraId="66A1A89A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3.页数不够的可自行添加</w:t>
            </w:r>
          </w:p>
        </w:tc>
      </w:tr>
    </w:tbl>
    <w:p w14:paraId="5D1E275C"/>
    <w:p w14:paraId="0EC25C62"/>
    <w:p w14:paraId="4A90D06B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二、命题合理性审核</w:t>
      </w:r>
    </w:p>
    <w:tbl>
      <w:tblPr>
        <w:tblStyle w:val="4"/>
        <w:tblW w:w="9026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26"/>
      </w:tblGrid>
      <w:tr w14:paraId="5F696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6" w:hRule="atLeast"/>
        </w:trPr>
        <w:tc>
          <w:tcPr>
            <w:tcW w:w="9026" w:type="dxa"/>
            <w:noWrap w:val="0"/>
            <w:vAlign w:val="top"/>
          </w:tcPr>
          <w:tbl>
            <w:tblPr>
              <w:tblStyle w:val="4"/>
              <w:tblW w:w="4925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476"/>
              <w:gridCol w:w="1045"/>
              <w:gridCol w:w="625"/>
              <w:gridCol w:w="1452"/>
              <w:gridCol w:w="408"/>
              <w:gridCol w:w="1272"/>
              <w:gridCol w:w="603"/>
            </w:tblGrid>
            <w:tr w14:paraId="72FCEC6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76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34707B1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both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考核内容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lang w:val="en-US" w:eastAsia="zh-CN"/>
                    </w:rPr>
                    <w:t>形式与要求等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 xml:space="preserve">符合课程教学大纲要求 </w:t>
                  </w:r>
                </w:p>
              </w:tc>
              <w:tc>
                <w:tcPr>
                  <w:tcW w:w="104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8930984">
                  <w:pPr>
                    <w:pStyle w:val="9"/>
                    <w:spacing w:before="0" w:beforeAutospacing="0" w:after="0" w:afterAutospacing="0" w:line="312" w:lineRule="auto"/>
                    <w:ind w:firstLine="210" w:firstLineChars="100"/>
                    <w:jc w:val="center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符合</w:t>
                  </w:r>
                </w:p>
              </w:tc>
              <w:tc>
                <w:tcPr>
                  <w:tcW w:w="62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7178D92">
                  <w:pPr>
                    <w:pStyle w:val="9"/>
                    <w:spacing w:before="0" w:beforeAutospacing="0" w:after="0" w:afterAutospacing="0" w:line="312" w:lineRule="auto"/>
                    <w:jc w:val="center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452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EBD7370">
                  <w:pPr>
                    <w:pStyle w:val="9"/>
                    <w:spacing w:before="0" w:beforeAutospacing="0" w:after="0" w:afterAutospacing="0" w:line="312" w:lineRule="auto"/>
                    <w:jc w:val="center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基本符合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8591AC6">
                  <w:pPr>
                    <w:pStyle w:val="9"/>
                    <w:spacing w:before="0" w:beforeAutospacing="0" w:after="0" w:afterAutospacing="0" w:line="312" w:lineRule="auto"/>
                    <w:jc w:val="center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272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3F0CE1F">
                  <w:pPr>
                    <w:pStyle w:val="9"/>
                    <w:spacing w:before="0" w:beforeAutospacing="0" w:after="0" w:afterAutospacing="0" w:line="312" w:lineRule="auto"/>
                    <w:jc w:val="center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不符合</w:t>
                  </w:r>
                </w:p>
              </w:tc>
              <w:tc>
                <w:tcPr>
                  <w:tcW w:w="603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7912F4F">
                  <w:pPr>
                    <w:pStyle w:val="9"/>
                    <w:spacing w:before="0" w:beforeAutospacing="0" w:after="0" w:afterAutospacing="0" w:line="312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</w:tr>
            <w:tr w14:paraId="16FBA99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76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BA6C390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7" w:beforeLines="50" w:beforeAutospacing="0" w:after="0" w:afterAutospacing="0" w:line="320" w:lineRule="atLeast"/>
                    <w:jc w:val="both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考核内容支撑课程目标达成情况</w:t>
                  </w:r>
                </w:p>
              </w:tc>
              <w:tc>
                <w:tcPr>
                  <w:tcW w:w="104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0621971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7" w:beforeLines="50" w:beforeAutospacing="0" w:after="0" w:afterAutospacing="0" w:line="320" w:lineRule="atLeast"/>
                    <w:ind w:firstLine="210" w:firstLineChars="100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强</w:t>
                  </w:r>
                </w:p>
              </w:tc>
              <w:tc>
                <w:tcPr>
                  <w:tcW w:w="62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60A2641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7" w:beforeLines="50" w:beforeAutospacing="0" w:after="0" w:afterAutospacing="0" w:line="320" w:lineRule="atLeast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452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ADA2C50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7" w:beforeLines="50" w:beforeAutospacing="0" w:after="0" w:afterAutospacing="0" w:line="320" w:lineRule="atLeast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中等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E7271F9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7" w:beforeLines="50" w:beforeAutospacing="0" w:after="0" w:afterAutospacing="0" w:line="320" w:lineRule="atLeast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272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85EDCB2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7" w:beforeLines="50" w:beforeAutospacing="0" w:after="0" w:afterAutospacing="0" w:line="320" w:lineRule="atLeast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弱</w:t>
                  </w:r>
                </w:p>
              </w:tc>
              <w:tc>
                <w:tcPr>
                  <w:tcW w:w="603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2FEAA0C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7" w:beforeLines="50" w:beforeAutospacing="0" w:after="0" w:afterAutospacing="0" w:line="320" w:lineRule="atLeast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</w:tr>
            <w:tr w14:paraId="599558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76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3434334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7" w:beforeLines="50" w:beforeAutospacing="0" w:after="0" w:afterAutospacing="0" w:line="320" w:lineRule="atLeast"/>
                    <w:jc w:val="both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考核难度是否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lang w:val="en-US" w:eastAsia="zh-CN"/>
                    </w:rPr>
                    <w:t>合理</w:t>
                  </w:r>
                </w:p>
              </w:tc>
              <w:tc>
                <w:tcPr>
                  <w:tcW w:w="104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501CC24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7" w:beforeLines="50" w:beforeAutospacing="0" w:after="0" w:afterAutospacing="0" w:line="320" w:lineRule="atLeast"/>
                    <w:ind w:firstLine="210" w:firstLineChars="100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合理</w:t>
                  </w:r>
                </w:p>
              </w:tc>
              <w:tc>
                <w:tcPr>
                  <w:tcW w:w="62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FF7045D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7" w:beforeLines="50" w:beforeAutospacing="0" w:after="0" w:afterAutospacing="0" w:line="320" w:lineRule="atLeast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452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2ADEA5C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7" w:beforeLines="50" w:beforeAutospacing="0" w:after="0" w:afterAutospacing="0" w:line="320" w:lineRule="atLeast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基本合理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819D587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7" w:beforeLines="50" w:beforeAutospacing="0" w:after="0" w:afterAutospacing="0" w:line="320" w:lineRule="atLeast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272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3EDBFDF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7" w:beforeLines="50" w:beforeAutospacing="0" w:after="0" w:afterAutospacing="0" w:line="320" w:lineRule="atLeast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不合理</w:t>
                  </w:r>
                </w:p>
              </w:tc>
              <w:tc>
                <w:tcPr>
                  <w:tcW w:w="603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AD8C8C8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7" w:beforeLines="50" w:beforeAutospacing="0" w:after="0" w:afterAutospacing="0" w:line="320" w:lineRule="atLeast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</w:tr>
            <w:tr w14:paraId="499F64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76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0FD26EF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7" w:beforeLines="50" w:beforeAutospacing="0" w:after="0" w:afterAutospacing="0" w:line="312" w:lineRule="auto"/>
                    <w:jc w:val="both"/>
                    <w:textAlignment w:val="auto"/>
                    <w:rPr>
                      <w:rFonts w:hint="default" w:eastAsiaTheme="minorEastAsia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题目的叙述是否严谨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lang w:val="en-US" w:eastAsia="zh-CN"/>
                    </w:rPr>
                    <w:t>明确</w:t>
                  </w:r>
                </w:p>
              </w:tc>
              <w:tc>
                <w:tcPr>
                  <w:tcW w:w="104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45B55A1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7" w:beforeLines="50" w:beforeAutospacing="0" w:after="0" w:afterAutospacing="0" w:line="312" w:lineRule="auto"/>
                    <w:ind w:firstLine="210" w:firstLineChars="100"/>
                    <w:jc w:val="center"/>
                    <w:textAlignment w:val="auto"/>
                    <w:rPr>
                      <w:rFonts w:hint="default" w:ascii="宋体" w:hAnsi="宋体" w:cs="宋体" w:eastAsiaTheme="minorEastAsia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是</w:t>
                  </w:r>
                </w:p>
              </w:tc>
              <w:tc>
                <w:tcPr>
                  <w:tcW w:w="62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14633C9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7" w:beforeLines="50" w:beforeAutospacing="0" w:after="0" w:afterAutospacing="0" w:line="312" w:lineRule="auto"/>
                    <w:jc w:val="center"/>
                    <w:textAlignment w:val="auto"/>
                    <w:rPr>
                      <w:rFonts w:hint="eastAsia" w:ascii="宋体" w:hAnsi="宋体" w:cs="宋体" w:eastAsiaTheme="minorEastAsia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452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E107353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7" w:beforeLines="50" w:beforeAutospacing="0" w:after="0" w:afterAutospacing="0" w:line="312" w:lineRule="auto"/>
                    <w:jc w:val="center"/>
                    <w:textAlignment w:val="auto"/>
                    <w:rPr>
                      <w:rFonts w:hint="eastAsia" w:ascii="宋体" w:hAnsi="宋体" w:cs="宋体" w:eastAsiaTheme="minorEastAsia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7A15127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7" w:beforeLines="50" w:beforeAutospacing="0" w:after="0" w:afterAutospacing="0" w:line="312" w:lineRule="auto"/>
                    <w:jc w:val="center"/>
                    <w:textAlignment w:val="auto"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272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4D46C70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7" w:beforeLines="50" w:beforeAutospacing="0" w:after="0" w:afterAutospacing="0" w:line="312" w:lineRule="auto"/>
                    <w:jc w:val="center"/>
                    <w:textAlignment w:val="auto"/>
                    <w:rPr>
                      <w:rFonts w:hint="default" w:ascii="宋体" w:hAnsi="宋体" w:cs="宋体" w:eastAsiaTheme="minorEastAsia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603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4871DE0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7" w:beforeLines="50" w:beforeAutospacing="0" w:after="0" w:afterAutospacing="0" w:line="312" w:lineRule="auto"/>
                    <w:jc w:val="center"/>
                    <w:textAlignment w:val="auto"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 w14:paraId="28EB55E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76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08D533A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7" w:beforeLines="50" w:beforeAutospacing="0" w:after="0" w:afterAutospacing="0" w:line="240" w:lineRule="auto"/>
                    <w:jc w:val="both"/>
                    <w:textAlignment w:val="auto"/>
                    <w:rPr>
                      <w:rFonts w:hint="eastAsia" w:eastAsiaTheme="minorEastAsia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评分标准是否科学、合理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lang w:eastAsia="zh-CN"/>
                    </w:rPr>
                    <w:t>，</w:t>
                  </w:r>
                </w:p>
                <w:p w14:paraId="7D5CD230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both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采分点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lang w:val="en-US" w:eastAsia="zh-CN"/>
                    </w:rPr>
                    <w:t>是否清晰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104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46FD7A0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firstLine="210" w:firstLineChars="100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合理</w:t>
                  </w:r>
                </w:p>
              </w:tc>
              <w:tc>
                <w:tcPr>
                  <w:tcW w:w="625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46C09C3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452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6B0E21C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基本合理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BACC0D2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272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22B7583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不合理</w:t>
                  </w:r>
                </w:p>
              </w:tc>
              <w:tc>
                <w:tcPr>
                  <w:tcW w:w="603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2502977">
                  <w:pPr>
                    <w:pStyle w:val="9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</w:tr>
          </w:tbl>
          <w:p w14:paraId="629347AD">
            <w:pPr>
              <w:pStyle w:val="9"/>
              <w:spacing w:before="0" w:beforeAutospacing="0" w:after="0" w:afterAutospacing="0" w:line="320" w:lineRule="exact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</w:tbl>
    <w:p w14:paraId="135A11BA">
      <w:pPr>
        <w:rPr>
          <w:rFonts w:hint="eastAsia" w:eastAsiaTheme="minorEastAsia"/>
          <w:lang w:val="en-US" w:eastAsia="zh-CN"/>
        </w:rPr>
      </w:pPr>
    </w:p>
    <w:p w14:paraId="485BF9AE">
      <w:pPr>
        <w:rPr>
          <w:rFonts w:hint="eastAsia" w:eastAsiaTheme="minorEastAsia"/>
          <w:lang w:val="en-US" w:eastAsia="zh-CN"/>
        </w:rPr>
      </w:pPr>
    </w:p>
    <w:p w14:paraId="4F5B7C65">
      <w:pPr>
        <w:spacing w:after="156" w:afterLines="50"/>
        <w:ind w:firstLine="840" w:firstLineChars="400"/>
        <w:jc w:val="center"/>
        <w:rPr>
          <w:rFonts w:hint="eastAsia"/>
          <w:szCs w:val="21"/>
          <w:u w:val="single"/>
          <w:lang w:val="en-US" w:eastAsia="zh-CN"/>
        </w:rPr>
      </w:pPr>
      <w:r>
        <w:rPr>
          <w:rFonts w:hint="eastAsia"/>
          <w:szCs w:val="21"/>
        </w:rPr>
        <w:t>教研室主任（课程组组长）签字：</w:t>
      </w:r>
      <w:r>
        <w:rPr>
          <w:rFonts w:hint="eastAsia"/>
          <w:szCs w:val="21"/>
          <w:u w:val="single"/>
          <w:lang w:val="en-US" w:eastAsia="zh-CN"/>
        </w:rPr>
        <w:t xml:space="preserve">                   </w:t>
      </w:r>
    </w:p>
    <w:p w14:paraId="1157A5A0">
      <w:pPr>
        <w:spacing w:after="156" w:afterLines="50"/>
        <w:ind w:firstLine="3360" w:firstLineChars="1600"/>
        <w:jc w:val="both"/>
        <w:rPr>
          <w:rFonts w:hint="default"/>
          <w:szCs w:val="21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    年    月    日</w:t>
      </w:r>
    </w:p>
    <w:p w14:paraId="783FF734">
      <w:pPr>
        <w:rPr>
          <w:rFonts w:hint="default"/>
          <w:sz w:val="28"/>
          <w:szCs w:val="28"/>
          <w:lang w:val="en-US" w:eastAsia="zh-CN"/>
        </w:rPr>
      </w:pPr>
    </w:p>
    <w:p w14:paraId="3A400A95"/>
    <w:sectPr>
      <w:headerReference r:id="rId3" w:type="default"/>
      <w:pgSz w:w="11906" w:h="16838"/>
      <w:pgMar w:top="1440" w:right="1463" w:bottom="1440" w:left="129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F7299A-C257-4BFC-A1D1-80235767AD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9CFE9ED-80F7-477D-BD86-EBF536C5AA6D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76DDC86-608D-46EC-9F12-D69DA9A6DE3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8A1C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63AB6"/>
    <w:rsid w:val="4BD63AB6"/>
    <w:rsid w:val="6ACB1DE3"/>
    <w:rsid w:val="7182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732</Characters>
  <Lines>0</Lines>
  <Paragraphs>0</Paragraphs>
  <TotalTime>0</TotalTime>
  <ScaleCrop>false</ScaleCrop>
  <LinksUpToDate>false</LinksUpToDate>
  <CharactersWithSpaces>920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2024-12-31T02:53:00Z</dcterms:created>
  <dc:creator>李学军</dc:creator>
  <cp:lastModifiedBy>李学军</cp:lastModifiedBy>
  <dcterms:modified xsi:type="dcterms:W3CDTF">2024-12-31T03:08:04Z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B516089E1FC741CDA4353F88A9F5A666_13</vt:lpwstr>
  </property>
  <property fmtid="{D5CDD505-2E9C-101B-9397-08002B2CF9AE}" pid="4" name="KSOTemplateDocerSaveRecord">
    <vt:lpwstr>eyJoZGlkIjoiZWQ4ZTQxMzdlZjFhYmE3Nzg3MDNhMGE5NTk4YzViNGYiLCJ1c2VySWQiOiI0Mzg5NDQzNTEifQ==</vt:lpwstr>
  </property>
</Properties>
</file>